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5F" w:rsidRPr="00CF2371" w:rsidRDefault="00FA075F" w:rsidP="00FA075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2"/>
        </w:rPr>
      </w:pPr>
      <w:r w:rsidRPr="00CF2371">
        <w:rPr>
          <w:rFonts w:ascii="ＭＳ ゴシック" w:eastAsia="ＭＳ ゴシック" w:hAnsi="ＭＳ ゴシック" w:cs="MS-Gothic" w:hint="eastAsia"/>
          <w:kern w:val="0"/>
          <w:sz w:val="22"/>
        </w:rPr>
        <w:t>令和４年度　職員の給与の男女の差異の情報公表</w:t>
      </w:r>
    </w:p>
    <w:p w:rsidR="00FA075F" w:rsidRPr="00CF2371" w:rsidRDefault="00FA075F" w:rsidP="00FA07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2"/>
        </w:rPr>
      </w:pPr>
    </w:p>
    <w:p w:rsidR="00FA075F" w:rsidRPr="00CF2371" w:rsidRDefault="00FA075F" w:rsidP="00FA07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2"/>
          <w:u w:val="single"/>
        </w:rPr>
      </w:pPr>
      <w:r w:rsidRPr="00CF2371">
        <w:rPr>
          <w:rFonts w:ascii="ＭＳ ゴシック" w:eastAsia="ＭＳ ゴシック" w:hAnsi="ＭＳ ゴシック" w:cs="MS-Gothic" w:hint="eastAsia"/>
          <w:kern w:val="0"/>
          <w:sz w:val="22"/>
          <w:u w:val="single"/>
        </w:rPr>
        <w:t>特定事業主名：加美町</w:t>
      </w:r>
    </w:p>
    <w:p w:rsidR="00FA075F" w:rsidRPr="00CF2371" w:rsidRDefault="00FA075F" w:rsidP="00FA07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2"/>
        </w:rPr>
      </w:pPr>
    </w:p>
    <w:p w:rsidR="00FA075F" w:rsidRPr="00CF2371" w:rsidRDefault="00FA075F" w:rsidP="00FA07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b/>
          <w:kern w:val="0"/>
          <w:sz w:val="22"/>
        </w:rPr>
      </w:pPr>
      <w:r w:rsidRPr="00CF2371">
        <w:rPr>
          <w:rFonts w:ascii="ＭＳ ゴシック" w:eastAsia="ＭＳ ゴシック" w:hAnsi="ＭＳ ゴシック" w:cs="MS-Gothic" w:hint="eastAsia"/>
          <w:b/>
          <w:kern w:val="0"/>
          <w:sz w:val="22"/>
        </w:rPr>
        <w:t>１．全職員に係る情報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4323"/>
        <w:gridCol w:w="3189"/>
        <w:gridCol w:w="1134"/>
      </w:tblGrid>
      <w:tr w:rsidR="00FA075F" w:rsidRPr="00CF2371" w:rsidTr="00CF2371">
        <w:tc>
          <w:tcPr>
            <w:tcW w:w="4323" w:type="dxa"/>
            <w:vAlign w:val="center"/>
          </w:tcPr>
          <w:p w:rsidR="00FA075F" w:rsidRPr="00CF2371" w:rsidRDefault="00FA075F" w:rsidP="00CF23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職</w:t>
            </w:r>
            <w:r w:rsidR="001D3A4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 xml:space="preserve">　</w:t>
            </w: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員</w:t>
            </w:r>
            <w:r w:rsidR="001D3A4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 xml:space="preserve">　</w:t>
            </w: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区</w:t>
            </w:r>
            <w:r w:rsidR="001D3A4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 xml:space="preserve">　</w:t>
            </w: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分</w:t>
            </w:r>
          </w:p>
        </w:tc>
        <w:tc>
          <w:tcPr>
            <w:tcW w:w="4323" w:type="dxa"/>
            <w:gridSpan w:val="2"/>
          </w:tcPr>
          <w:p w:rsidR="00FA075F" w:rsidRPr="00CF2371" w:rsidRDefault="00FA075F" w:rsidP="00CF23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男女の給与の差異</w:t>
            </w:r>
          </w:p>
          <w:p w:rsidR="00FA075F" w:rsidRPr="00CF2371" w:rsidRDefault="00FA075F" w:rsidP="00CF23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（男性の給与に</w:t>
            </w:r>
            <w:r w:rsidR="00CF2371" w:rsidRPr="00CF2371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対する女性の給与の割合）</w:t>
            </w:r>
          </w:p>
        </w:tc>
      </w:tr>
      <w:tr w:rsidR="00FA075F" w:rsidRPr="00CF2371" w:rsidTr="00CF2371">
        <w:tc>
          <w:tcPr>
            <w:tcW w:w="4323" w:type="dxa"/>
          </w:tcPr>
          <w:p w:rsidR="00FA075F" w:rsidRPr="00CF2371" w:rsidRDefault="00FA075F" w:rsidP="001D3A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任期の定めのない</w:t>
            </w:r>
            <w:bookmarkStart w:id="0" w:name="_GoBack"/>
            <w:bookmarkEnd w:id="0"/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常勤職員</w:t>
            </w:r>
          </w:p>
        </w:tc>
        <w:tc>
          <w:tcPr>
            <w:tcW w:w="3189" w:type="dxa"/>
            <w:tcBorders>
              <w:right w:val="single" w:sz="4" w:space="0" w:color="FFFFFF" w:themeColor="background1"/>
            </w:tcBorders>
          </w:tcPr>
          <w:p w:rsidR="00FA075F" w:rsidRPr="00CF2371" w:rsidRDefault="005D24FE" w:rsidP="00CF23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85.8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</w:tcPr>
          <w:p w:rsidR="00FA075F" w:rsidRPr="00CF2371" w:rsidRDefault="00FA075F" w:rsidP="00FA075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％</w:t>
            </w:r>
          </w:p>
        </w:tc>
      </w:tr>
      <w:tr w:rsidR="00FA075F" w:rsidRPr="00CF2371" w:rsidTr="00CF2371">
        <w:tc>
          <w:tcPr>
            <w:tcW w:w="4323" w:type="dxa"/>
          </w:tcPr>
          <w:p w:rsidR="00FA075F" w:rsidRPr="00CF2371" w:rsidRDefault="00FA075F" w:rsidP="001D3A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任期の定めのない常勤職員以外の職員</w:t>
            </w:r>
          </w:p>
        </w:tc>
        <w:tc>
          <w:tcPr>
            <w:tcW w:w="3189" w:type="dxa"/>
            <w:tcBorders>
              <w:right w:val="single" w:sz="4" w:space="0" w:color="FFFFFF" w:themeColor="background1"/>
            </w:tcBorders>
          </w:tcPr>
          <w:p w:rsidR="00FA075F" w:rsidRPr="00CF2371" w:rsidRDefault="005D24FE" w:rsidP="00CF23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81.6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</w:tcPr>
          <w:p w:rsidR="00FA075F" w:rsidRPr="00CF2371" w:rsidRDefault="00FA075F" w:rsidP="00FA075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％</w:t>
            </w:r>
          </w:p>
        </w:tc>
      </w:tr>
      <w:tr w:rsidR="00FA075F" w:rsidRPr="00CF2371" w:rsidTr="00CF2371">
        <w:tc>
          <w:tcPr>
            <w:tcW w:w="4323" w:type="dxa"/>
          </w:tcPr>
          <w:p w:rsidR="00FA075F" w:rsidRPr="00CF2371" w:rsidRDefault="00FA075F" w:rsidP="001D3A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全</w:t>
            </w:r>
            <w:r w:rsidR="001D3A4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 xml:space="preserve">　</w:t>
            </w: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職</w:t>
            </w:r>
            <w:r w:rsidR="001D3A4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 xml:space="preserve">　</w:t>
            </w: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員</w:t>
            </w:r>
          </w:p>
        </w:tc>
        <w:tc>
          <w:tcPr>
            <w:tcW w:w="3189" w:type="dxa"/>
            <w:tcBorders>
              <w:right w:val="single" w:sz="4" w:space="0" w:color="FFFFFF" w:themeColor="background1"/>
            </w:tcBorders>
          </w:tcPr>
          <w:p w:rsidR="00FA075F" w:rsidRPr="00CF2371" w:rsidRDefault="005D24FE" w:rsidP="00CF237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61.7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</w:tcPr>
          <w:p w:rsidR="00FA075F" w:rsidRPr="00CF2371" w:rsidRDefault="00FA075F" w:rsidP="00FA075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％</w:t>
            </w:r>
          </w:p>
        </w:tc>
      </w:tr>
    </w:tbl>
    <w:p w:rsidR="00FA075F" w:rsidRPr="00CF2371" w:rsidRDefault="00FA075F" w:rsidP="00FA07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2"/>
        </w:rPr>
      </w:pPr>
    </w:p>
    <w:p w:rsidR="00FA075F" w:rsidRPr="00CF2371" w:rsidRDefault="00FA075F" w:rsidP="00FA07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b/>
          <w:kern w:val="0"/>
          <w:sz w:val="22"/>
        </w:rPr>
      </w:pPr>
      <w:r w:rsidRPr="00CF2371">
        <w:rPr>
          <w:rFonts w:ascii="ＭＳ ゴシック" w:eastAsia="ＭＳ ゴシック" w:hAnsi="ＭＳ ゴシック" w:cs="MS-Gothic" w:hint="eastAsia"/>
          <w:b/>
          <w:kern w:val="0"/>
          <w:sz w:val="22"/>
        </w:rPr>
        <w:t>２．「任期の定めのない常勤職員」に係る役職段階別及び勤続年数別の情報</w:t>
      </w:r>
    </w:p>
    <w:p w:rsidR="00FA075F" w:rsidRPr="001D3A41" w:rsidRDefault="00CF2371" w:rsidP="001D3A41">
      <w:pPr>
        <w:autoSpaceDE w:val="0"/>
        <w:autoSpaceDN w:val="0"/>
        <w:adjustRightInd w:val="0"/>
        <w:ind w:leftChars="100" w:left="390" w:rightChars="-68" w:right="-143" w:hangingChars="100" w:hanging="180"/>
        <w:jc w:val="left"/>
        <w:rPr>
          <w:rFonts w:ascii="ＭＳ ゴシック" w:eastAsia="ＭＳ ゴシック" w:hAnsi="ＭＳ ゴシック" w:cs="MS-Gothic"/>
          <w:kern w:val="0"/>
          <w:sz w:val="18"/>
          <w:szCs w:val="18"/>
        </w:rPr>
      </w:pPr>
      <w:r w:rsidRPr="001D3A41">
        <w:rPr>
          <w:rFonts w:ascii="ＭＳ ゴシック" w:eastAsia="ＭＳ ゴシック" w:hAnsi="ＭＳ ゴシック" w:cs="MS-Gothic" w:hint="eastAsia"/>
          <w:kern w:val="0"/>
          <w:sz w:val="18"/>
          <w:szCs w:val="18"/>
        </w:rPr>
        <w:t>＊</w:t>
      </w:r>
      <w:r w:rsidR="00FA075F" w:rsidRPr="001D3A41">
        <w:rPr>
          <w:rFonts w:ascii="ＭＳ ゴシック" w:eastAsia="ＭＳ ゴシック" w:hAnsi="ＭＳ ゴシック" w:cs="MS-Gothic"/>
          <w:kern w:val="0"/>
          <w:sz w:val="18"/>
          <w:szCs w:val="18"/>
        </w:rPr>
        <w:t xml:space="preserve"> </w:t>
      </w:r>
      <w:r w:rsidR="00FA075F" w:rsidRPr="001D3A41">
        <w:rPr>
          <w:rFonts w:ascii="ＭＳ ゴシック" w:eastAsia="ＭＳ ゴシック" w:hAnsi="ＭＳ ゴシック" w:cs="MS-Gothic" w:hint="eastAsia"/>
          <w:kern w:val="0"/>
          <w:sz w:val="18"/>
          <w:szCs w:val="18"/>
        </w:rPr>
        <w:t>地方公共団体における「任期の定めのない常勤職員」の給料については、各地方公共団体の条例で定める給料表に基づき決定されており、同一の級・号給であれば、同一の額となっている。</w:t>
      </w:r>
    </w:p>
    <w:p w:rsidR="00FA075F" w:rsidRPr="00CF2371" w:rsidRDefault="00FA075F" w:rsidP="00FA07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b/>
          <w:kern w:val="0"/>
          <w:sz w:val="22"/>
        </w:rPr>
      </w:pPr>
      <w:r w:rsidRPr="00CF2371">
        <w:rPr>
          <w:rFonts w:ascii="ＭＳ ゴシック" w:eastAsia="ＭＳ ゴシック" w:hAnsi="ＭＳ ゴシック" w:cs="MS-Gothic"/>
          <w:b/>
          <w:kern w:val="0"/>
          <w:sz w:val="22"/>
        </w:rPr>
        <w:t xml:space="preserve">(1) </w:t>
      </w:r>
      <w:r w:rsidRPr="00CF2371">
        <w:rPr>
          <w:rFonts w:ascii="ＭＳ ゴシック" w:eastAsia="ＭＳ ゴシック" w:hAnsi="ＭＳ ゴシック" w:cs="MS-Gothic" w:hint="eastAsia"/>
          <w:b/>
          <w:kern w:val="0"/>
          <w:sz w:val="22"/>
        </w:rPr>
        <w:t>役職段階別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4323"/>
        <w:gridCol w:w="3189"/>
        <w:gridCol w:w="1134"/>
      </w:tblGrid>
      <w:tr w:rsidR="00CF2371" w:rsidRPr="00CF2371" w:rsidTr="008442B0">
        <w:tc>
          <w:tcPr>
            <w:tcW w:w="4323" w:type="dxa"/>
            <w:vAlign w:val="center"/>
          </w:tcPr>
          <w:p w:rsidR="00CF2371" w:rsidRPr="00CF2371" w:rsidRDefault="00CF2371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職</w:t>
            </w:r>
            <w:r w:rsidR="001D3A4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 xml:space="preserve">　</w:t>
            </w: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員</w:t>
            </w:r>
            <w:r w:rsidR="001D3A4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 xml:space="preserve">　</w:t>
            </w: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区</w:t>
            </w:r>
            <w:r w:rsidR="001D3A4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 xml:space="preserve">　</w:t>
            </w: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分</w:t>
            </w:r>
          </w:p>
        </w:tc>
        <w:tc>
          <w:tcPr>
            <w:tcW w:w="4323" w:type="dxa"/>
            <w:gridSpan w:val="2"/>
          </w:tcPr>
          <w:p w:rsidR="00CF2371" w:rsidRPr="00CF2371" w:rsidRDefault="00CF2371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男女の給与の差異</w:t>
            </w:r>
          </w:p>
          <w:p w:rsidR="00CF2371" w:rsidRPr="00CF2371" w:rsidRDefault="00CF2371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（男性の給与に対する女性の給与の割合）</w:t>
            </w:r>
          </w:p>
        </w:tc>
      </w:tr>
      <w:tr w:rsidR="00CF2371" w:rsidRPr="00CF2371" w:rsidTr="008442B0">
        <w:tc>
          <w:tcPr>
            <w:tcW w:w="4323" w:type="dxa"/>
          </w:tcPr>
          <w:p w:rsidR="00CF2371" w:rsidRPr="00CF2371" w:rsidRDefault="00CF2371" w:rsidP="001D3A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本庁部局長・次長相当職</w:t>
            </w:r>
          </w:p>
        </w:tc>
        <w:tc>
          <w:tcPr>
            <w:tcW w:w="3189" w:type="dxa"/>
            <w:tcBorders>
              <w:right w:val="single" w:sz="4" w:space="0" w:color="FFFFFF" w:themeColor="background1"/>
            </w:tcBorders>
          </w:tcPr>
          <w:p w:rsidR="00CF2371" w:rsidRPr="00CF2371" w:rsidRDefault="004E2DBE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－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</w:tcPr>
          <w:p w:rsidR="00CF2371" w:rsidRPr="00CF2371" w:rsidRDefault="00CF2371" w:rsidP="008442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％</w:t>
            </w:r>
          </w:p>
        </w:tc>
      </w:tr>
      <w:tr w:rsidR="00CF2371" w:rsidRPr="00CF2371" w:rsidTr="008442B0">
        <w:tc>
          <w:tcPr>
            <w:tcW w:w="4323" w:type="dxa"/>
          </w:tcPr>
          <w:p w:rsidR="00CF2371" w:rsidRPr="00CF2371" w:rsidRDefault="00CF2371" w:rsidP="001D3A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本庁課長相当職</w:t>
            </w:r>
          </w:p>
        </w:tc>
        <w:tc>
          <w:tcPr>
            <w:tcW w:w="3189" w:type="dxa"/>
            <w:tcBorders>
              <w:right w:val="single" w:sz="4" w:space="0" w:color="FFFFFF" w:themeColor="background1"/>
            </w:tcBorders>
          </w:tcPr>
          <w:p w:rsidR="00CF2371" w:rsidRPr="00CF2371" w:rsidRDefault="004E2DBE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94.2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</w:tcPr>
          <w:p w:rsidR="00CF2371" w:rsidRPr="00CF2371" w:rsidRDefault="00CF2371" w:rsidP="008442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％</w:t>
            </w:r>
          </w:p>
        </w:tc>
      </w:tr>
      <w:tr w:rsidR="00CF2371" w:rsidRPr="00CF2371" w:rsidTr="008442B0">
        <w:tc>
          <w:tcPr>
            <w:tcW w:w="4323" w:type="dxa"/>
          </w:tcPr>
          <w:p w:rsidR="00CF2371" w:rsidRPr="00CF2371" w:rsidRDefault="001D3A41" w:rsidP="001D3A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1D3A4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本庁課長補佐相当職</w:t>
            </w:r>
          </w:p>
        </w:tc>
        <w:tc>
          <w:tcPr>
            <w:tcW w:w="3189" w:type="dxa"/>
            <w:tcBorders>
              <w:right w:val="single" w:sz="4" w:space="0" w:color="FFFFFF" w:themeColor="background1"/>
            </w:tcBorders>
          </w:tcPr>
          <w:p w:rsidR="00CF2371" w:rsidRPr="00CF2371" w:rsidRDefault="004E2DBE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93.0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</w:tcPr>
          <w:p w:rsidR="00CF2371" w:rsidRPr="00CF2371" w:rsidRDefault="001D3A41" w:rsidP="008442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％</w:t>
            </w:r>
          </w:p>
        </w:tc>
      </w:tr>
      <w:tr w:rsidR="00CF2371" w:rsidRPr="00CF2371" w:rsidTr="008442B0">
        <w:tc>
          <w:tcPr>
            <w:tcW w:w="4323" w:type="dxa"/>
          </w:tcPr>
          <w:p w:rsidR="00CF2371" w:rsidRPr="00CF2371" w:rsidRDefault="001D3A41" w:rsidP="001D3A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1D3A4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本庁係長相当職</w:t>
            </w:r>
          </w:p>
        </w:tc>
        <w:tc>
          <w:tcPr>
            <w:tcW w:w="3189" w:type="dxa"/>
            <w:tcBorders>
              <w:right w:val="single" w:sz="4" w:space="0" w:color="FFFFFF" w:themeColor="background1"/>
            </w:tcBorders>
          </w:tcPr>
          <w:p w:rsidR="00CF2371" w:rsidRPr="00CF2371" w:rsidRDefault="004E2DBE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93.1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</w:tcPr>
          <w:p w:rsidR="00CF2371" w:rsidRPr="00CF2371" w:rsidRDefault="00CF2371" w:rsidP="008442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％</w:t>
            </w:r>
          </w:p>
        </w:tc>
      </w:tr>
    </w:tbl>
    <w:p w:rsidR="001D3A41" w:rsidRDefault="001D3A41" w:rsidP="00FA07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b/>
          <w:kern w:val="0"/>
          <w:sz w:val="22"/>
        </w:rPr>
      </w:pPr>
      <w:r w:rsidRPr="00CF2371">
        <w:rPr>
          <w:rFonts w:ascii="ＭＳ ゴシック" w:eastAsia="ＭＳ ゴシック" w:hAnsi="ＭＳ ゴシック" w:cs="MS-Gothic"/>
          <w:b/>
          <w:kern w:val="0"/>
          <w:sz w:val="22"/>
        </w:rPr>
        <w:t xml:space="preserve"> </w:t>
      </w:r>
    </w:p>
    <w:p w:rsidR="00FA075F" w:rsidRPr="00CF2371" w:rsidRDefault="00FA075F" w:rsidP="00FA07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b/>
          <w:kern w:val="0"/>
          <w:sz w:val="22"/>
        </w:rPr>
      </w:pPr>
      <w:r w:rsidRPr="00CF2371">
        <w:rPr>
          <w:rFonts w:ascii="ＭＳ ゴシック" w:eastAsia="ＭＳ ゴシック" w:hAnsi="ＭＳ ゴシック" w:cs="MS-Gothic"/>
          <w:b/>
          <w:kern w:val="0"/>
          <w:sz w:val="22"/>
        </w:rPr>
        <w:t xml:space="preserve">(2) </w:t>
      </w:r>
      <w:r w:rsidRPr="00CF2371">
        <w:rPr>
          <w:rFonts w:ascii="ＭＳ ゴシック" w:eastAsia="ＭＳ ゴシック" w:hAnsi="ＭＳ ゴシック" w:cs="MS-Gothic" w:hint="eastAsia"/>
          <w:b/>
          <w:kern w:val="0"/>
          <w:sz w:val="22"/>
        </w:rPr>
        <w:t>勤続年数別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4323"/>
        <w:gridCol w:w="3189"/>
        <w:gridCol w:w="1134"/>
      </w:tblGrid>
      <w:tr w:rsidR="001D3A41" w:rsidRPr="00CF2371" w:rsidTr="008442B0">
        <w:tc>
          <w:tcPr>
            <w:tcW w:w="4323" w:type="dxa"/>
            <w:vAlign w:val="center"/>
          </w:tcPr>
          <w:p w:rsidR="001D3A41" w:rsidRPr="00CF2371" w:rsidRDefault="001D3A41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職</w:t>
            </w: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 xml:space="preserve">　</w:t>
            </w: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員</w:t>
            </w: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 xml:space="preserve">　</w:t>
            </w: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区</w:t>
            </w: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 xml:space="preserve">　</w:t>
            </w: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分</w:t>
            </w:r>
          </w:p>
        </w:tc>
        <w:tc>
          <w:tcPr>
            <w:tcW w:w="4323" w:type="dxa"/>
            <w:gridSpan w:val="2"/>
          </w:tcPr>
          <w:p w:rsidR="001D3A41" w:rsidRPr="00CF2371" w:rsidRDefault="001D3A41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男女の給与の差異</w:t>
            </w:r>
          </w:p>
          <w:p w:rsidR="001D3A41" w:rsidRPr="00CF2371" w:rsidRDefault="001D3A41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（男性の給与に対する女性の給与の割合）</w:t>
            </w:r>
          </w:p>
        </w:tc>
      </w:tr>
      <w:tr w:rsidR="001D3A41" w:rsidRPr="00CF2371" w:rsidTr="008442B0">
        <w:tc>
          <w:tcPr>
            <w:tcW w:w="4323" w:type="dxa"/>
          </w:tcPr>
          <w:p w:rsidR="001D3A41" w:rsidRPr="00CF2371" w:rsidRDefault="001D3A41" w:rsidP="001D3A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３６年以上</w:t>
            </w:r>
            <w:r w:rsidRPr="00CF2371">
              <w:rPr>
                <w:rFonts w:ascii="ＭＳ ゴシック" w:eastAsia="ＭＳ ゴシック" w:hAnsi="ＭＳ ゴシック" w:cs="MS-Gothic"/>
                <w:kern w:val="0"/>
                <w:sz w:val="22"/>
              </w:rPr>
              <w:t xml:space="preserve"> </w:t>
            </w: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％</w:t>
            </w:r>
          </w:p>
        </w:tc>
        <w:tc>
          <w:tcPr>
            <w:tcW w:w="3189" w:type="dxa"/>
            <w:tcBorders>
              <w:right w:val="single" w:sz="4" w:space="0" w:color="FFFFFF" w:themeColor="background1"/>
            </w:tcBorders>
          </w:tcPr>
          <w:p w:rsidR="001D3A41" w:rsidRPr="00CF2371" w:rsidRDefault="004E2DBE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97.5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</w:tcPr>
          <w:p w:rsidR="001D3A41" w:rsidRPr="00CF2371" w:rsidRDefault="001D3A41" w:rsidP="008442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％</w:t>
            </w:r>
          </w:p>
        </w:tc>
      </w:tr>
      <w:tr w:rsidR="001D3A41" w:rsidRPr="00CF2371" w:rsidTr="008442B0">
        <w:tc>
          <w:tcPr>
            <w:tcW w:w="4323" w:type="dxa"/>
          </w:tcPr>
          <w:p w:rsidR="001D3A41" w:rsidRPr="00CF2371" w:rsidRDefault="001D3A41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1D3A4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３１～３５年</w:t>
            </w:r>
            <w:r w:rsidRPr="001D3A41">
              <w:rPr>
                <w:rFonts w:ascii="ＭＳ ゴシック" w:eastAsia="ＭＳ ゴシック" w:hAnsi="ＭＳ ゴシック" w:cs="MS-Gothic"/>
                <w:kern w:val="0"/>
                <w:sz w:val="22"/>
              </w:rPr>
              <w:t xml:space="preserve"> ％</w:t>
            </w:r>
          </w:p>
        </w:tc>
        <w:tc>
          <w:tcPr>
            <w:tcW w:w="3189" w:type="dxa"/>
            <w:tcBorders>
              <w:right w:val="single" w:sz="4" w:space="0" w:color="FFFFFF" w:themeColor="background1"/>
            </w:tcBorders>
          </w:tcPr>
          <w:p w:rsidR="001D3A41" w:rsidRPr="00CF2371" w:rsidRDefault="004E2DBE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94.4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</w:tcPr>
          <w:p w:rsidR="001D3A41" w:rsidRPr="00CF2371" w:rsidRDefault="001D3A41" w:rsidP="008442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％</w:t>
            </w:r>
          </w:p>
        </w:tc>
      </w:tr>
      <w:tr w:rsidR="001D3A41" w:rsidRPr="00CF2371" w:rsidTr="008442B0">
        <w:tc>
          <w:tcPr>
            <w:tcW w:w="4323" w:type="dxa"/>
          </w:tcPr>
          <w:p w:rsidR="001D3A41" w:rsidRPr="00CF2371" w:rsidRDefault="001D3A41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1D3A4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２６～３０年</w:t>
            </w:r>
            <w:r w:rsidRPr="001D3A41">
              <w:rPr>
                <w:rFonts w:ascii="ＭＳ ゴシック" w:eastAsia="ＭＳ ゴシック" w:hAnsi="ＭＳ ゴシック" w:cs="MS-Gothic"/>
                <w:kern w:val="0"/>
                <w:sz w:val="22"/>
              </w:rPr>
              <w:t xml:space="preserve"> ％</w:t>
            </w:r>
          </w:p>
        </w:tc>
        <w:tc>
          <w:tcPr>
            <w:tcW w:w="3189" w:type="dxa"/>
            <w:tcBorders>
              <w:right w:val="single" w:sz="4" w:space="0" w:color="FFFFFF" w:themeColor="background1"/>
            </w:tcBorders>
          </w:tcPr>
          <w:p w:rsidR="001D3A41" w:rsidRPr="00CF2371" w:rsidRDefault="004E2DBE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93.9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</w:tcPr>
          <w:p w:rsidR="001D3A41" w:rsidRPr="00CF2371" w:rsidRDefault="001D3A41" w:rsidP="008442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％</w:t>
            </w:r>
          </w:p>
        </w:tc>
      </w:tr>
      <w:tr w:rsidR="001D3A41" w:rsidRPr="00CF2371" w:rsidTr="008442B0">
        <w:tc>
          <w:tcPr>
            <w:tcW w:w="4323" w:type="dxa"/>
          </w:tcPr>
          <w:p w:rsidR="001D3A41" w:rsidRPr="001D3A41" w:rsidRDefault="001D3A41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1D3A4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２１～２５年</w:t>
            </w:r>
            <w:r w:rsidRPr="001D3A41">
              <w:rPr>
                <w:rFonts w:ascii="ＭＳ ゴシック" w:eastAsia="ＭＳ ゴシック" w:hAnsi="ＭＳ ゴシック" w:cs="MS-Gothic"/>
                <w:kern w:val="0"/>
                <w:sz w:val="22"/>
              </w:rPr>
              <w:t xml:space="preserve"> ％</w:t>
            </w:r>
          </w:p>
        </w:tc>
        <w:tc>
          <w:tcPr>
            <w:tcW w:w="3189" w:type="dxa"/>
            <w:tcBorders>
              <w:right w:val="single" w:sz="4" w:space="0" w:color="FFFFFF" w:themeColor="background1"/>
            </w:tcBorders>
          </w:tcPr>
          <w:p w:rsidR="001D3A41" w:rsidRPr="00CF2371" w:rsidRDefault="004E2DBE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91.6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</w:tcPr>
          <w:p w:rsidR="001D3A41" w:rsidRPr="00CF2371" w:rsidRDefault="001D3A41" w:rsidP="008442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％</w:t>
            </w:r>
          </w:p>
        </w:tc>
      </w:tr>
      <w:tr w:rsidR="001D3A41" w:rsidRPr="00CF2371" w:rsidTr="008442B0">
        <w:tc>
          <w:tcPr>
            <w:tcW w:w="4323" w:type="dxa"/>
          </w:tcPr>
          <w:p w:rsidR="001D3A41" w:rsidRPr="001D3A41" w:rsidRDefault="001D3A41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1D3A4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１６～２０年</w:t>
            </w:r>
            <w:r w:rsidRPr="001D3A41">
              <w:rPr>
                <w:rFonts w:ascii="ＭＳ ゴシック" w:eastAsia="ＭＳ ゴシック" w:hAnsi="ＭＳ ゴシック" w:cs="MS-Gothic"/>
                <w:kern w:val="0"/>
                <w:sz w:val="22"/>
              </w:rPr>
              <w:t xml:space="preserve"> ％</w:t>
            </w:r>
          </w:p>
        </w:tc>
        <w:tc>
          <w:tcPr>
            <w:tcW w:w="3189" w:type="dxa"/>
            <w:tcBorders>
              <w:right w:val="single" w:sz="4" w:space="0" w:color="FFFFFF" w:themeColor="background1"/>
            </w:tcBorders>
          </w:tcPr>
          <w:p w:rsidR="001D3A41" w:rsidRPr="00CF2371" w:rsidRDefault="004E2DBE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83.5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</w:tcPr>
          <w:p w:rsidR="001D3A41" w:rsidRPr="00CF2371" w:rsidRDefault="001D3A41" w:rsidP="008442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％</w:t>
            </w:r>
          </w:p>
        </w:tc>
      </w:tr>
      <w:tr w:rsidR="001D3A41" w:rsidRPr="00CF2371" w:rsidTr="008442B0">
        <w:tc>
          <w:tcPr>
            <w:tcW w:w="4323" w:type="dxa"/>
          </w:tcPr>
          <w:p w:rsidR="001D3A41" w:rsidRPr="001D3A41" w:rsidRDefault="001D3A41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1D3A4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１１～１５年</w:t>
            </w:r>
            <w:r w:rsidRPr="001D3A41">
              <w:rPr>
                <w:rFonts w:ascii="ＭＳ ゴシック" w:eastAsia="ＭＳ ゴシック" w:hAnsi="ＭＳ ゴシック" w:cs="MS-Gothic"/>
                <w:kern w:val="0"/>
                <w:sz w:val="22"/>
              </w:rPr>
              <w:t xml:space="preserve"> ％</w:t>
            </w:r>
          </w:p>
        </w:tc>
        <w:tc>
          <w:tcPr>
            <w:tcW w:w="3189" w:type="dxa"/>
            <w:tcBorders>
              <w:right w:val="single" w:sz="4" w:space="0" w:color="FFFFFF" w:themeColor="background1"/>
            </w:tcBorders>
          </w:tcPr>
          <w:p w:rsidR="001D3A41" w:rsidRPr="00CF2371" w:rsidRDefault="004E2DBE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85.6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</w:tcPr>
          <w:p w:rsidR="001D3A41" w:rsidRPr="00CF2371" w:rsidRDefault="001D3A41" w:rsidP="008442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％</w:t>
            </w:r>
          </w:p>
        </w:tc>
      </w:tr>
      <w:tr w:rsidR="001D3A41" w:rsidRPr="00CF2371" w:rsidTr="008442B0">
        <w:tc>
          <w:tcPr>
            <w:tcW w:w="4323" w:type="dxa"/>
          </w:tcPr>
          <w:p w:rsidR="001D3A41" w:rsidRPr="001D3A41" w:rsidRDefault="001D3A41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1D3A4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６～１０年</w:t>
            </w:r>
            <w:r w:rsidRPr="001D3A41">
              <w:rPr>
                <w:rFonts w:ascii="ＭＳ ゴシック" w:eastAsia="ＭＳ ゴシック" w:hAnsi="ＭＳ ゴシック" w:cs="MS-Gothic"/>
                <w:kern w:val="0"/>
                <w:sz w:val="22"/>
              </w:rPr>
              <w:t xml:space="preserve"> ％</w:t>
            </w:r>
          </w:p>
        </w:tc>
        <w:tc>
          <w:tcPr>
            <w:tcW w:w="3189" w:type="dxa"/>
            <w:tcBorders>
              <w:right w:val="single" w:sz="4" w:space="0" w:color="FFFFFF" w:themeColor="background1"/>
            </w:tcBorders>
          </w:tcPr>
          <w:p w:rsidR="001D3A41" w:rsidRPr="00CF2371" w:rsidRDefault="004E2DBE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86.5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</w:tcPr>
          <w:p w:rsidR="001D3A41" w:rsidRPr="00CF2371" w:rsidRDefault="001D3A41" w:rsidP="008442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％</w:t>
            </w:r>
          </w:p>
        </w:tc>
      </w:tr>
      <w:tr w:rsidR="001D3A41" w:rsidRPr="00CF2371" w:rsidTr="008442B0">
        <w:tc>
          <w:tcPr>
            <w:tcW w:w="4323" w:type="dxa"/>
          </w:tcPr>
          <w:p w:rsidR="001D3A41" w:rsidRPr="00CF2371" w:rsidRDefault="001D3A41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1D3A4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１～５年</w:t>
            </w:r>
            <w:r w:rsidRPr="001D3A41">
              <w:rPr>
                <w:rFonts w:ascii="ＭＳ ゴシック" w:eastAsia="ＭＳ ゴシック" w:hAnsi="ＭＳ ゴシック" w:cs="MS-Gothic"/>
                <w:kern w:val="0"/>
                <w:sz w:val="22"/>
              </w:rPr>
              <w:t xml:space="preserve"> ％</w:t>
            </w:r>
          </w:p>
        </w:tc>
        <w:tc>
          <w:tcPr>
            <w:tcW w:w="3189" w:type="dxa"/>
            <w:tcBorders>
              <w:right w:val="single" w:sz="4" w:space="0" w:color="FFFFFF" w:themeColor="background1"/>
            </w:tcBorders>
          </w:tcPr>
          <w:p w:rsidR="001D3A41" w:rsidRPr="00CF2371" w:rsidRDefault="004E2DBE" w:rsidP="008442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86.7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</w:tcPr>
          <w:p w:rsidR="001D3A41" w:rsidRPr="00CF2371" w:rsidRDefault="001D3A41" w:rsidP="008442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2"/>
              </w:rPr>
              <w:t>％</w:t>
            </w:r>
          </w:p>
        </w:tc>
      </w:tr>
    </w:tbl>
    <w:p w:rsidR="001D3A41" w:rsidRDefault="001D3A41" w:rsidP="00FA075F">
      <w:pPr>
        <w:rPr>
          <w:rFonts w:ascii="ＭＳ ゴシック" w:eastAsia="ＭＳ ゴシック" w:hAnsi="ＭＳ ゴシック" w:cs="MS-Gothic"/>
          <w:kern w:val="0"/>
          <w:sz w:val="22"/>
        </w:rPr>
      </w:pPr>
    </w:p>
    <w:p w:rsidR="001D3A41" w:rsidRDefault="001D3A41" w:rsidP="00FA075F">
      <w:pPr>
        <w:rPr>
          <w:rFonts w:ascii="ＭＳ ゴシック" w:eastAsia="ＭＳ ゴシック" w:hAnsi="ＭＳ ゴシック" w:cs="MS-Gothic"/>
          <w:kern w:val="0"/>
          <w:sz w:val="22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</w:rPr>
        <w:t>【説明欄】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1D3A41" w:rsidRPr="00CF2371" w:rsidTr="00175608">
        <w:tc>
          <w:tcPr>
            <w:tcW w:w="8646" w:type="dxa"/>
            <w:vAlign w:val="center"/>
          </w:tcPr>
          <w:p w:rsidR="001D3A41" w:rsidRDefault="00772C5E" w:rsidP="001D3A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  <w:r w:rsidRPr="00CF2371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男性の給与に対する女性の給与の割合</w:t>
            </w:r>
            <w:r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が低い傾向にある主な理由としては、</w:t>
            </w:r>
            <w:r w:rsidR="004E2DBE"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給与水準の低い会計年度任用職員に女性が多い</w:t>
            </w:r>
            <w:r>
              <w:rPr>
                <w:rFonts w:ascii="ＭＳ ゴシック" w:eastAsia="ＭＳ ゴシック" w:hAnsi="ＭＳ ゴシック" w:cs="MS-Gothic" w:hint="eastAsia"/>
                <w:kern w:val="0"/>
                <w:sz w:val="20"/>
                <w:szCs w:val="20"/>
              </w:rPr>
              <w:t>ことが挙げられる。</w:t>
            </w:r>
          </w:p>
          <w:p w:rsidR="001D3A41" w:rsidRDefault="001D3A41" w:rsidP="001D3A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  <w:p w:rsidR="001D3A41" w:rsidRDefault="001D3A41" w:rsidP="001D3A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  <w:p w:rsidR="001D3A41" w:rsidRPr="00CF2371" w:rsidRDefault="001D3A41" w:rsidP="001D3A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0"/>
                <w:szCs w:val="20"/>
              </w:rPr>
            </w:pPr>
          </w:p>
        </w:tc>
      </w:tr>
    </w:tbl>
    <w:p w:rsidR="001D3A41" w:rsidRDefault="001D3A41" w:rsidP="001D3A41">
      <w:pPr>
        <w:ind w:firstLineChars="100" w:firstLine="180"/>
        <w:rPr>
          <w:rFonts w:ascii="ＭＳ ゴシック" w:eastAsia="ＭＳ ゴシック" w:hAnsi="ＭＳ ゴシック" w:cs="MS-Gothic"/>
          <w:kern w:val="0"/>
          <w:sz w:val="18"/>
          <w:szCs w:val="18"/>
        </w:rPr>
      </w:pPr>
    </w:p>
    <w:p w:rsidR="00747758" w:rsidRPr="001D3A41" w:rsidRDefault="00FA075F" w:rsidP="001D3A41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1D3A41">
        <w:rPr>
          <w:rFonts w:ascii="ＭＳ ゴシック" w:eastAsia="ＭＳ ゴシック" w:hAnsi="ＭＳ ゴシック" w:cs="MS-Gothic" w:hint="eastAsia"/>
          <w:kern w:val="0"/>
          <w:sz w:val="18"/>
          <w:szCs w:val="18"/>
        </w:rPr>
        <w:t>＊</w:t>
      </w:r>
      <w:r w:rsidRPr="001D3A41">
        <w:rPr>
          <w:rFonts w:ascii="ＭＳ ゴシック" w:eastAsia="ＭＳ ゴシック" w:hAnsi="ＭＳ ゴシック" w:cs="MS-Gothic"/>
          <w:kern w:val="0"/>
          <w:sz w:val="18"/>
          <w:szCs w:val="18"/>
        </w:rPr>
        <w:t xml:space="preserve"> </w:t>
      </w:r>
      <w:r w:rsidRPr="001D3A41">
        <w:rPr>
          <w:rFonts w:ascii="ＭＳ ゴシック" w:eastAsia="ＭＳ ゴシック" w:hAnsi="ＭＳ ゴシック" w:cs="MS-Gothic" w:hint="eastAsia"/>
          <w:kern w:val="0"/>
          <w:sz w:val="18"/>
          <w:szCs w:val="18"/>
        </w:rPr>
        <w:t>勤続年数は、採用年度を勤続年数１年目とし、情報公表の対象となる年度までの年度単位で算出している。</w:t>
      </w:r>
    </w:p>
    <w:sectPr w:rsidR="00747758" w:rsidRPr="001D3A41" w:rsidSect="001D3A41">
      <w:pgSz w:w="11906" w:h="16838"/>
      <w:pgMar w:top="851" w:right="1418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F9" w:rsidRDefault="000F30F9" w:rsidP="002E4E33">
      <w:r>
        <w:separator/>
      </w:r>
    </w:p>
  </w:endnote>
  <w:endnote w:type="continuationSeparator" w:id="0">
    <w:p w:rsidR="000F30F9" w:rsidRDefault="000F30F9" w:rsidP="002E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F9" w:rsidRDefault="000F30F9" w:rsidP="002E4E33">
      <w:r>
        <w:separator/>
      </w:r>
    </w:p>
  </w:footnote>
  <w:footnote w:type="continuationSeparator" w:id="0">
    <w:p w:rsidR="000F30F9" w:rsidRDefault="000F30F9" w:rsidP="002E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5F"/>
    <w:rsid w:val="000F30F9"/>
    <w:rsid w:val="001D3A41"/>
    <w:rsid w:val="002E4E33"/>
    <w:rsid w:val="004512CC"/>
    <w:rsid w:val="004B6219"/>
    <w:rsid w:val="004E2DBE"/>
    <w:rsid w:val="005D24FE"/>
    <w:rsid w:val="00747758"/>
    <w:rsid w:val="00772C5E"/>
    <w:rsid w:val="00923C33"/>
    <w:rsid w:val="00B55D5B"/>
    <w:rsid w:val="00CF2371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1BAA6"/>
  <w15:chartTrackingRefBased/>
  <w15:docId w15:val="{05C80F97-A544-44B6-BD37-5C0B98DD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62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E33"/>
  </w:style>
  <w:style w:type="paragraph" w:styleId="a8">
    <w:name w:val="footer"/>
    <w:basedOn w:val="a"/>
    <w:link w:val="a9"/>
    <w:uiPriority w:val="99"/>
    <w:unhideWhenUsed/>
    <w:rsid w:val="002E4E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洋子</dc:creator>
  <cp:keywords/>
  <dc:description/>
  <cp:lastModifiedBy>小林　洋子</cp:lastModifiedBy>
  <cp:revision>4</cp:revision>
  <cp:lastPrinted>2023-07-20T02:02:00Z</cp:lastPrinted>
  <dcterms:created xsi:type="dcterms:W3CDTF">2023-07-14T07:45:00Z</dcterms:created>
  <dcterms:modified xsi:type="dcterms:W3CDTF">2023-07-20T02:02:00Z</dcterms:modified>
</cp:coreProperties>
</file>